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34" w:rsidRDefault="00BB7C34" w:rsidP="00BB7C34">
      <w:pPr>
        <w:rPr>
          <w:b/>
          <w:bCs/>
          <w:i/>
          <w:iCs/>
          <w:sz w:val="28"/>
          <w:szCs w:val="28"/>
        </w:rPr>
      </w:pPr>
    </w:p>
    <w:tbl>
      <w:tblPr>
        <w:tblW w:w="112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12"/>
        <w:gridCol w:w="7160"/>
      </w:tblGrid>
      <w:tr w:rsidR="00BB7C34" w:rsidTr="00256964">
        <w:tc>
          <w:tcPr>
            <w:tcW w:w="4112" w:type="dxa"/>
            <w:tcBorders>
              <w:top w:val="single" w:sz="4" w:space="0" w:color="auto"/>
              <w:left w:val="single" w:sz="4" w:space="0" w:color="auto"/>
              <w:bottom w:val="nil"/>
              <w:right w:val="single" w:sz="4" w:space="0" w:color="auto"/>
            </w:tcBorders>
            <w:hideMark/>
          </w:tcPr>
          <w:p w:rsidR="00BB7C34" w:rsidRDefault="00BB7C34" w:rsidP="00256964">
            <w:r>
              <w:t>Département du BAS-RHIN</w:t>
            </w:r>
          </w:p>
        </w:tc>
        <w:tc>
          <w:tcPr>
            <w:tcW w:w="7160" w:type="dxa"/>
            <w:tcBorders>
              <w:top w:val="nil"/>
              <w:left w:val="nil"/>
              <w:bottom w:val="nil"/>
              <w:right w:val="nil"/>
            </w:tcBorders>
            <w:hideMark/>
          </w:tcPr>
          <w:p w:rsidR="00BB7C34" w:rsidRDefault="00BB7C34" w:rsidP="00256964">
            <w:pPr>
              <w:jc w:val="center"/>
            </w:pPr>
            <w:r>
              <w:t>COMMUNE DE WINDSTEIN</w:t>
            </w:r>
          </w:p>
        </w:tc>
      </w:tr>
      <w:tr w:rsidR="00BB7C34" w:rsidRPr="00D74CBA" w:rsidTr="00256964">
        <w:tc>
          <w:tcPr>
            <w:tcW w:w="4112" w:type="dxa"/>
            <w:tcBorders>
              <w:top w:val="nil"/>
              <w:left w:val="single" w:sz="4" w:space="0" w:color="auto"/>
              <w:bottom w:val="nil"/>
              <w:right w:val="single" w:sz="4" w:space="0" w:color="auto"/>
            </w:tcBorders>
          </w:tcPr>
          <w:p w:rsidR="00BB7C34" w:rsidRPr="00D74CBA" w:rsidRDefault="00BB7C34" w:rsidP="00256964">
            <w:pPr>
              <w:rPr>
                <w:b/>
              </w:rPr>
            </w:pPr>
          </w:p>
        </w:tc>
        <w:tc>
          <w:tcPr>
            <w:tcW w:w="7160" w:type="dxa"/>
            <w:tcBorders>
              <w:top w:val="nil"/>
              <w:left w:val="nil"/>
              <w:bottom w:val="nil"/>
              <w:right w:val="nil"/>
            </w:tcBorders>
            <w:hideMark/>
          </w:tcPr>
          <w:p w:rsidR="00BB7C34" w:rsidRPr="00D74CBA" w:rsidRDefault="00BB7C34" w:rsidP="00256964">
            <w:pPr>
              <w:jc w:val="center"/>
              <w:rPr>
                <w:b/>
              </w:rPr>
            </w:pPr>
            <w:r w:rsidRPr="00D74CBA">
              <w:rPr>
                <w:b/>
              </w:rPr>
              <w:t>----------------------------</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Arrondissement de HAGUENAU</w:t>
            </w:r>
          </w:p>
        </w:tc>
        <w:tc>
          <w:tcPr>
            <w:tcW w:w="7160" w:type="dxa"/>
            <w:tcBorders>
              <w:top w:val="nil"/>
              <w:left w:val="nil"/>
              <w:bottom w:val="nil"/>
              <w:right w:val="nil"/>
            </w:tcBorders>
            <w:hideMark/>
          </w:tcPr>
          <w:p w:rsidR="00BB7C34" w:rsidRDefault="00BB7C34" w:rsidP="00256964">
            <w:pPr>
              <w:jc w:val="center"/>
              <w:rPr>
                <w:b/>
                <w:sz w:val="28"/>
              </w:rPr>
            </w:pPr>
            <w:r>
              <w:rPr>
                <w:b/>
                <w:sz w:val="28"/>
              </w:rPr>
              <w:t xml:space="preserve">Extrait du procès-verbal </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hideMark/>
          </w:tcPr>
          <w:p w:rsidR="00BB7C34" w:rsidRDefault="00BB7C34" w:rsidP="00256964">
            <w:pPr>
              <w:jc w:val="center"/>
              <w:rPr>
                <w:b/>
                <w:sz w:val="28"/>
              </w:rPr>
            </w:pPr>
            <w:r>
              <w:rPr>
                <w:b/>
                <w:sz w:val="28"/>
              </w:rPr>
              <w:t>des délibérations du Conseil Municipal</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Nombre des conseillers élus :  </w:t>
            </w:r>
            <w:r>
              <w:rPr>
                <w:b/>
              </w:rPr>
              <w:t>11</w:t>
            </w:r>
          </w:p>
        </w:tc>
        <w:tc>
          <w:tcPr>
            <w:tcW w:w="7160" w:type="dxa"/>
            <w:tcBorders>
              <w:top w:val="nil"/>
              <w:left w:val="nil"/>
              <w:bottom w:val="nil"/>
              <w:right w:val="nil"/>
            </w:tcBorders>
            <w:hideMark/>
          </w:tcPr>
          <w:p w:rsidR="00BB7C34" w:rsidRDefault="00BB7C34" w:rsidP="00256964">
            <w:pPr>
              <w:jc w:val="center"/>
            </w:pPr>
            <w:r>
              <w:t>----------------------------</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tcPr>
          <w:p w:rsidR="00BB7C34" w:rsidRDefault="00BB7C34" w:rsidP="00256964">
            <w:pPr>
              <w:jc w:val="center"/>
            </w:pP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Conseillers en fonction :         </w:t>
            </w:r>
            <w:r>
              <w:rPr>
                <w:b/>
              </w:rPr>
              <w:t xml:space="preserve"> 11</w:t>
            </w:r>
          </w:p>
        </w:tc>
        <w:tc>
          <w:tcPr>
            <w:tcW w:w="7160" w:type="dxa"/>
            <w:tcBorders>
              <w:top w:val="nil"/>
              <w:left w:val="nil"/>
              <w:bottom w:val="nil"/>
              <w:right w:val="nil"/>
            </w:tcBorders>
          </w:tcPr>
          <w:p w:rsidR="00BB7C34" w:rsidRDefault="00BB7C34" w:rsidP="00256964">
            <w:pPr>
              <w:jc w:val="center"/>
              <w:rPr>
                <w:b/>
                <w:sz w:val="32"/>
                <w:szCs w:val="32"/>
                <w:u w:val="single"/>
              </w:rPr>
            </w:pPr>
            <w:r>
              <w:rPr>
                <w:b/>
                <w:sz w:val="32"/>
                <w:szCs w:val="32"/>
                <w:u w:val="single"/>
              </w:rPr>
              <w:t>Séance du 12 février 2018</w:t>
            </w:r>
          </w:p>
          <w:p w:rsidR="00BB7C34" w:rsidRDefault="00BB7C34" w:rsidP="00256964">
            <w:pPr>
              <w:jc w:val="center"/>
              <w:rPr>
                <w:b/>
                <w:sz w:val="32"/>
                <w:szCs w:val="32"/>
                <w:u w:val="single"/>
              </w:rPr>
            </w:pPr>
          </w:p>
        </w:tc>
      </w:tr>
      <w:tr w:rsidR="00BB7C34" w:rsidTr="00256964">
        <w:tc>
          <w:tcPr>
            <w:tcW w:w="4112" w:type="dxa"/>
            <w:tcBorders>
              <w:top w:val="nil"/>
              <w:left w:val="single" w:sz="4" w:space="0" w:color="auto"/>
              <w:bottom w:val="single" w:sz="4" w:space="0" w:color="auto"/>
              <w:right w:val="single" w:sz="4" w:space="0" w:color="auto"/>
            </w:tcBorders>
            <w:hideMark/>
          </w:tcPr>
          <w:p w:rsidR="00BB7C34" w:rsidRDefault="00BB7C34" w:rsidP="00256964">
            <w:pPr>
              <w:ind w:left="1064" w:hanging="1064"/>
            </w:pPr>
            <w:r>
              <w:t>Conseillers présents </w:t>
            </w:r>
            <w:r>
              <w:rPr>
                <w:b/>
                <w:bCs/>
              </w:rPr>
              <w:t>:               10</w:t>
            </w:r>
          </w:p>
        </w:tc>
        <w:tc>
          <w:tcPr>
            <w:tcW w:w="7160" w:type="dxa"/>
            <w:tcBorders>
              <w:top w:val="nil"/>
              <w:left w:val="nil"/>
              <w:bottom w:val="nil"/>
              <w:right w:val="nil"/>
            </w:tcBorders>
          </w:tcPr>
          <w:p w:rsidR="00BB7C34" w:rsidRDefault="00BB7C34" w:rsidP="00256964">
            <w:r>
              <w:t xml:space="preserve">          Sous la présidence de M. ISEL André,  Maire</w:t>
            </w:r>
          </w:p>
          <w:p w:rsidR="00BB7C34" w:rsidRDefault="00BB7C34" w:rsidP="00256964"/>
        </w:tc>
      </w:tr>
    </w:tbl>
    <w:p w:rsidR="00BB7C34" w:rsidRDefault="00BB7C34" w:rsidP="00BB7C34">
      <w:pPr>
        <w:ind w:right="-1135"/>
        <w:jc w:val="both"/>
        <w:rPr>
          <w:sz w:val="20"/>
          <w:szCs w:val="20"/>
        </w:rPr>
      </w:pPr>
      <w:r>
        <w:rPr>
          <w:sz w:val="20"/>
          <w:szCs w:val="20"/>
        </w:rPr>
        <w:t xml:space="preserve">                                                                                        Le Conseil Municipal a été convoqué en date du 5 février 2018</w:t>
      </w:r>
    </w:p>
    <w:p w:rsidR="00BB7C34" w:rsidRDefault="00BB7C34" w:rsidP="00BB7C34">
      <w:pPr>
        <w:rPr>
          <w:sz w:val="22"/>
          <w:szCs w:val="22"/>
        </w:rPr>
      </w:pPr>
    </w:p>
    <w:p w:rsidR="00BB7C34" w:rsidRDefault="00BB7C34" w:rsidP="00BB7C34">
      <w:pPr>
        <w:rPr>
          <w:sz w:val="22"/>
          <w:szCs w:val="22"/>
        </w:rPr>
      </w:pPr>
    </w:p>
    <w:p w:rsidR="00BB7C34" w:rsidRDefault="00BB7C34" w:rsidP="00BB7C34">
      <w:pPr>
        <w:rPr>
          <w:sz w:val="22"/>
          <w:szCs w:val="22"/>
        </w:rPr>
      </w:pPr>
      <w:r>
        <w:rPr>
          <w:b/>
          <w:bCs/>
          <w:sz w:val="22"/>
          <w:szCs w:val="22"/>
        </w:rPr>
        <w:t>Membres présents</w:t>
      </w:r>
      <w:r>
        <w:rPr>
          <w:sz w:val="22"/>
          <w:szCs w:val="22"/>
        </w:rPr>
        <w:t> :</w:t>
      </w:r>
      <w:r>
        <w:rPr>
          <w:sz w:val="22"/>
          <w:szCs w:val="22"/>
        </w:rPr>
        <w:tab/>
        <w:t xml:space="preserve"> Mesdames BIEBER Martine, METZ Nicole, </w:t>
      </w:r>
    </w:p>
    <w:p w:rsidR="00BB7C34" w:rsidRDefault="00BB7C34" w:rsidP="00BB7C34">
      <w:pPr>
        <w:rPr>
          <w:sz w:val="22"/>
          <w:szCs w:val="22"/>
        </w:rPr>
      </w:pPr>
      <w:r w:rsidRPr="005211B2">
        <w:rPr>
          <w:sz w:val="22"/>
          <w:szCs w:val="22"/>
        </w:rPr>
        <w:tab/>
      </w:r>
      <w:r w:rsidRPr="005211B2">
        <w:rPr>
          <w:sz w:val="22"/>
          <w:szCs w:val="22"/>
        </w:rPr>
        <w:tab/>
      </w:r>
      <w:r w:rsidRPr="005211B2">
        <w:rPr>
          <w:sz w:val="22"/>
          <w:szCs w:val="22"/>
        </w:rPr>
        <w:tab/>
        <w:t xml:space="preserve"> </w:t>
      </w:r>
      <w:r w:rsidRPr="00912B61">
        <w:rPr>
          <w:sz w:val="22"/>
          <w:szCs w:val="22"/>
        </w:rPr>
        <w:t>Messieurs B</w:t>
      </w:r>
      <w:r>
        <w:rPr>
          <w:sz w:val="22"/>
          <w:szCs w:val="22"/>
        </w:rPr>
        <w:t>ERTIN</w:t>
      </w:r>
      <w:r w:rsidRPr="00912B61">
        <w:rPr>
          <w:sz w:val="22"/>
          <w:szCs w:val="22"/>
        </w:rPr>
        <w:t xml:space="preserve"> Luc, </w:t>
      </w:r>
      <w:r>
        <w:rPr>
          <w:sz w:val="22"/>
          <w:szCs w:val="22"/>
        </w:rPr>
        <w:t>ISENMANN</w:t>
      </w:r>
      <w:r w:rsidRPr="00912B61">
        <w:rPr>
          <w:sz w:val="22"/>
          <w:szCs w:val="22"/>
        </w:rPr>
        <w:t xml:space="preserve"> Christian, L</w:t>
      </w:r>
      <w:r>
        <w:rPr>
          <w:sz w:val="22"/>
          <w:szCs w:val="22"/>
        </w:rPr>
        <w:t>OUX</w:t>
      </w:r>
      <w:r w:rsidRPr="00912B61">
        <w:rPr>
          <w:sz w:val="22"/>
          <w:szCs w:val="22"/>
        </w:rPr>
        <w:t xml:space="preserve"> Claude, M</w:t>
      </w:r>
      <w:r>
        <w:rPr>
          <w:sz w:val="22"/>
          <w:szCs w:val="22"/>
        </w:rPr>
        <w:t>UNSCH</w:t>
      </w:r>
    </w:p>
    <w:p w:rsidR="00BB7C34" w:rsidRPr="00912B61" w:rsidRDefault="00BB7C34" w:rsidP="00BB7C34">
      <w:pPr>
        <w:rPr>
          <w:sz w:val="22"/>
          <w:szCs w:val="22"/>
          <w:lang w:val="en-US"/>
        </w:rPr>
      </w:pPr>
      <w:r>
        <w:rPr>
          <w:sz w:val="22"/>
          <w:szCs w:val="22"/>
        </w:rPr>
        <w:tab/>
      </w:r>
      <w:r>
        <w:rPr>
          <w:sz w:val="22"/>
          <w:szCs w:val="22"/>
        </w:rPr>
        <w:tab/>
      </w:r>
      <w:r>
        <w:rPr>
          <w:sz w:val="22"/>
          <w:szCs w:val="22"/>
        </w:rPr>
        <w:tab/>
      </w:r>
      <w:r w:rsidRPr="00984827">
        <w:rPr>
          <w:sz w:val="22"/>
          <w:szCs w:val="22"/>
          <w:lang w:val="en-US"/>
        </w:rPr>
        <w:t xml:space="preserve">Christian, </w:t>
      </w:r>
      <w:r w:rsidRPr="00912B61">
        <w:rPr>
          <w:sz w:val="22"/>
          <w:szCs w:val="22"/>
          <w:lang w:val="en-US"/>
        </w:rPr>
        <w:t>O</w:t>
      </w:r>
      <w:r>
        <w:rPr>
          <w:sz w:val="22"/>
          <w:szCs w:val="22"/>
          <w:lang w:val="en-US"/>
        </w:rPr>
        <w:t>MPHALIUS</w:t>
      </w:r>
      <w:r w:rsidRPr="00912B61">
        <w:rPr>
          <w:sz w:val="22"/>
          <w:szCs w:val="22"/>
          <w:lang w:val="en-US"/>
        </w:rPr>
        <w:t xml:space="preserve"> </w:t>
      </w:r>
      <w:proofErr w:type="spellStart"/>
      <w:r w:rsidRPr="00912B61">
        <w:rPr>
          <w:sz w:val="22"/>
          <w:szCs w:val="22"/>
          <w:lang w:val="en-US"/>
        </w:rPr>
        <w:t>Steeve</w:t>
      </w:r>
      <w:proofErr w:type="spellEnd"/>
      <w:r w:rsidRPr="00912B61">
        <w:rPr>
          <w:sz w:val="22"/>
          <w:szCs w:val="22"/>
          <w:lang w:val="en-US"/>
        </w:rPr>
        <w:t>, P</w:t>
      </w:r>
      <w:r>
        <w:rPr>
          <w:sz w:val="22"/>
          <w:szCs w:val="22"/>
          <w:lang w:val="en-US"/>
        </w:rPr>
        <w:t>FEIFFER</w:t>
      </w:r>
      <w:r w:rsidRPr="00912B61">
        <w:rPr>
          <w:sz w:val="22"/>
          <w:szCs w:val="22"/>
          <w:lang w:val="en-US"/>
        </w:rPr>
        <w:t xml:space="preserve"> </w:t>
      </w:r>
      <w:proofErr w:type="spellStart"/>
      <w:r w:rsidRPr="00912B61">
        <w:rPr>
          <w:sz w:val="22"/>
          <w:szCs w:val="22"/>
          <w:lang w:val="en-US"/>
        </w:rPr>
        <w:t>Romuald</w:t>
      </w:r>
      <w:proofErr w:type="spellEnd"/>
      <w:r>
        <w:rPr>
          <w:sz w:val="22"/>
          <w:szCs w:val="22"/>
          <w:lang w:val="en-US"/>
        </w:rPr>
        <w:t>,</w:t>
      </w:r>
      <w:r w:rsidRPr="00912B61">
        <w:rPr>
          <w:sz w:val="22"/>
          <w:szCs w:val="22"/>
          <w:lang w:val="en-US"/>
        </w:rPr>
        <w:t xml:space="preserve"> S</w:t>
      </w:r>
      <w:r>
        <w:rPr>
          <w:sz w:val="22"/>
          <w:szCs w:val="22"/>
          <w:lang w:val="en-US"/>
        </w:rPr>
        <w:t>TEINER</w:t>
      </w:r>
      <w:r w:rsidRPr="00912B61">
        <w:rPr>
          <w:sz w:val="22"/>
          <w:szCs w:val="22"/>
          <w:lang w:val="en-US"/>
        </w:rPr>
        <w:t xml:space="preserve"> Christian</w:t>
      </w:r>
      <w:r>
        <w:rPr>
          <w:sz w:val="22"/>
          <w:szCs w:val="22"/>
          <w:lang w:val="en-US"/>
        </w:rPr>
        <w:t>.</w:t>
      </w:r>
    </w:p>
    <w:p w:rsidR="00BB7C34" w:rsidRPr="00912B61" w:rsidRDefault="00BB7C34" w:rsidP="00BB7C34">
      <w:pPr>
        <w:rPr>
          <w:bCs/>
          <w:sz w:val="22"/>
          <w:szCs w:val="22"/>
          <w:lang w:val="en-US"/>
        </w:rPr>
      </w:pPr>
    </w:p>
    <w:p w:rsidR="00BB7C34" w:rsidRDefault="00BB7C34" w:rsidP="00BB7C34">
      <w:pPr>
        <w:rPr>
          <w:sz w:val="22"/>
          <w:szCs w:val="22"/>
        </w:rPr>
      </w:pPr>
      <w:r w:rsidRPr="004E4F72">
        <w:rPr>
          <w:b/>
          <w:bCs/>
          <w:sz w:val="22"/>
          <w:szCs w:val="22"/>
        </w:rPr>
        <w:t>Membre</w:t>
      </w:r>
      <w:r>
        <w:rPr>
          <w:b/>
          <w:bCs/>
          <w:sz w:val="22"/>
          <w:szCs w:val="22"/>
        </w:rPr>
        <w:t xml:space="preserve"> </w:t>
      </w:r>
      <w:r w:rsidRPr="004E4F72">
        <w:rPr>
          <w:b/>
          <w:bCs/>
          <w:sz w:val="22"/>
          <w:szCs w:val="22"/>
        </w:rPr>
        <w:t xml:space="preserve"> excusé</w:t>
      </w:r>
      <w:r>
        <w:rPr>
          <w:b/>
          <w:bCs/>
          <w:sz w:val="22"/>
          <w:szCs w:val="22"/>
        </w:rPr>
        <w:t xml:space="preserve"> </w:t>
      </w:r>
      <w:r>
        <w:rPr>
          <w:bCs/>
          <w:sz w:val="22"/>
          <w:szCs w:val="22"/>
        </w:rPr>
        <w:t xml:space="preserve">: </w:t>
      </w:r>
      <w:r>
        <w:rPr>
          <w:bCs/>
          <w:sz w:val="22"/>
          <w:szCs w:val="22"/>
        </w:rPr>
        <w:tab/>
      </w:r>
      <w:r>
        <w:rPr>
          <w:sz w:val="22"/>
          <w:szCs w:val="22"/>
        </w:rPr>
        <w:t>Monsieur BALL</w:t>
      </w:r>
      <w:r w:rsidRPr="00912B61">
        <w:rPr>
          <w:sz w:val="22"/>
          <w:szCs w:val="22"/>
        </w:rPr>
        <w:t xml:space="preserve"> Patrick</w:t>
      </w:r>
      <w:r>
        <w:rPr>
          <w:sz w:val="22"/>
          <w:szCs w:val="22"/>
        </w:rPr>
        <w:t xml:space="preserve">. </w:t>
      </w:r>
    </w:p>
    <w:p w:rsidR="00BB7C34" w:rsidRDefault="00BB7C34" w:rsidP="00BB7C34">
      <w:pPr>
        <w:rPr>
          <w:sz w:val="22"/>
          <w:szCs w:val="22"/>
        </w:rPr>
      </w:pPr>
    </w:p>
    <w:p w:rsidR="00BB7C34" w:rsidRDefault="004C2438" w:rsidP="00BB7C34">
      <w:pPr>
        <w:rPr>
          <w:sz w:val="22"/>
          <w:szCs w:val="22"/>
        </w:rPr>
      </w:pPr>
      <w:r>
        <w:rPr>
          <w:sz w:val="22"/>
          <w:szCs w:val="22"/>
        </w:rPr>
        <w:t>Madame Nicole METZ</w:t>
      </w:r>
      <w:r w:rsidR="00BB7C34">
        <w:rPr>
          <w:sz w:val="22"/>
          <w:szCs w:val="22"/>
        </w:rPr>
        <w:t xml:space="preserve"> a été nommé</w:t>
      </w:r>
      <w:r>
        <w:rPr>
          <w:sz w:val="22"/>
          <w:szCs w:val="22"/>
        </w:rPr>
        <w:t>e</w:t>
      </w:r>
      <w:r w:rsidR="00BB7C34">
        <w:rPr>
          <w:sz w:val="22"/>
          <w:szCs w:val="22"/>
        </w:rPr>
        <w:t xml:space="preserve"> secrétaire de séance</w:t>
      </w:r>
    </w:p>
    <w:p w:rsidR="00487091" w:rsidRDefault="00487091" w:rsidP="00BB7C34">
      <w:pPr>
        <w:rPr>
          <w:sz w:val="22"/>
          <w:szCs w:val="22"/>
        </w:rPr>
      </w:pPr>
    </w:p>
    <w:p w:rsidR="00487091" w:rsidRDefault="00487091" w:rsidP="00BB7C34">
      <w:pPr>
        <w:rPr>
          <w:sz w:val="22"/>
          <w:szCs w:val="22"/>
        </w:rPr>
      </w:pPr>
      <w:r>
        <w:rPr>
          <w:sz w:val="22"/>
          <w:szCs w:val="22"/>
        </w:rPr>
        <w:t xml:space="preserve">Avant l'ouverture de la séance, Monsieur le Maire demande aux membres du Conseil Municipal d'ajouter un point à l'ordre du jour : </w:t>
      </w:r>
    </w:p>
    <w:p w:rsidR="00487091" w:rsidRDefault="00487091" w:rsidP="00BB7C34">
      <w:pPr>
        <w:rPr>
          <w:sz w:val="22"/>
          <w:szCs w:val="22"/>
        </w:rPr>
      </w:pPr>
      <w:r>
        <w:rPr>
          <w:sz w:val="22"/>
          <w:szCs w:val="22"/>
        </w:rPr>
        <w:t>- Délégation de compétence pour délivrer une autorisation d'urbanisme</w:t>
      </w:r>
    </w:p>
    <w:p w:rsidR="00BB7C34" w:rsidRDefault="00487091" w:rsidP="00BB7C34">
      <w:pPr>
        <w:rPr>
          <w:b/>
          <w:bCs/>
          <w:i/>
          <w:iCs/>
          <w:sz w:val="28"/>
          <w:szCs w:val="28"/>
        </w:rPr>
      </w:pPr>
      <w:r>
        <w:rPr>
          <w:sz w:val="22"/>
          <w:szCs w:val="22"/>
        </w:rPr>
        <w:t>Adopté à l'unanimité</w:t>
      </w:r>
    </w:p>
    <w:p w:rsidR="00F74013" w:rsidRDefault="00F74013" w:rsidP="00BB7C34">
      <w:pPr>
        <w:rPr>
          <w:b/>
          <w:bCs/>
          <w:i/>
          <w:iCs/>
          <w:sz w:val="28"/>
          <w:szCs w:val="28"/>
        </w:rPr>
      </w:pPr>
    </w:p>
    <w:p w:rsidR="00F74013" w:rsidRDefault="00F74013" w:rsidP="00BB7C34">
      <w:pPr>
        <w:rPr>
          <w:b/>
          <w:bCs/>
          <w:i/>
          <w:iCs/>
          <w:sz w:val="28"/>
          <w:szCs w:val="28"/>
        </w:rPr>
      </w:pPr>
    </w:p>
    <w:p w:rsidR="00BB7C34" w:rsidRPr="007715AD" w:rsidRDefault="00BB7C34" w:rsidP="00BB7C34">
      <w:r w:rsidRPr="007715AD">
        <w:rPr>
          <w:b/>
          <w:bCs/>
          <w:i/>
          <w:iCs/>
          <w:sz w:val="28"/>
          <w:szCs w:val="28"/>
        </w:rPr>
        <w:t xml:space="preserve">Objet N° </w:t>
      </w:r>
      <w:r w:rsidR="00A43153">
        <w:rPr>
          <w:b/>
          <w:bCs/>
          <w:i/>
          <w:iCs/>
          <w:sz w:val="28"/>
          <w:szCs w:val="28"/>
        </w:rPr>
        <w:t>1</w:t>
      </w:r>
      <w:r w:rsidRPr="007715AD">
        <w:rPr>
          <w:b/>
          <w:bCs/>
          <w:iCs/>
          <w:sz w:val="28"/>
          <w:szCs w:val="28"/>
        </w:rPr>
        <w:t xml:space="preserve"> ) </w:t>
      </w:r>
      <w:r w:rsidR="00A43153">
        <w:rPr>
          <w:b/>
          <w:bCs/>
          <w:i/>
          <w:iCs/>
          <w:sz w:val="28"/>
          <w:szCs w:val="28"/>
          <w:u w:val="single"/>
        </w:rPr>
        <w:t>Adoption du compte rendu de la dernière réunion</w:t>
      </w:r>
    </w:p>
    <w:p w:rsidR="00F74013" w:rsidRDefault="00F74013" w:rsidP="00F74013"/>
    <w:p w:rsidR="00F74013" w:rsidRDefault="00F74013" w:rsidP="00F74013"/>
    <w:p w:rsidR="00F74013" w:rsidRDefault="00F74013" w:rsidP="00F74013">
      <w:r>
        <w:t xml:space="preserve">Mis aux voix, le </w:t>
      </w:r>
      <w:r w:rsidR="00A43153">
        <w:t xml:space="preserve">procès-verbal en date du 19 décembre 2017 </w:t>
      </w:r>
      <w:r>
        <w:t>est adopté à l’unanimité</w:t>
      </w:r>
    </w:p>
    <w:p w:rsidR="00A43153" w:rsidRDefault="00A43153" w:rsidP="00A43153">
      <w:pPr>
        <w:rPr>
          <w:sz w:val="22"/>
          <w:szCs w:val="22"/>
        </w:rPr>
      </w:pPr>
    </w:p>
    <w:p w:rsidR="00A43153" w:rsidRDefault="00A43153" w:rsidP="00A43153">
      <w:pPr>
        <w:rPr>
          <w:sz w:val="22"/>
          <w:szCs w:val="22"/>
        </w:rPr>
      </w:pPr>
    </w:p>
    <w:p w:rsidR="00C531CF" w:rsidRPr="007715AD" w:rsidRDefault="00C531CF" w:rsidP="00C531CF">
      <w:r w:rsidRPr="007715AD">
        <w:rPr>
          <w:b/>
          <w:bCs/>
          <w:i/>
          <w:iCs/>
          <w:sz w:val="28"/>
          <w:szCs w:val="28"/>
        </w:rPr>
        <w:t xml:space="preserve">Objet N° </w:t>
      </w:r>
      <w:r>
        <w:rPr>
          <w:b/>
          <w:bCs/>
          <w:i/>
          <w:iCs/>
          <w:sz w:val="28"/>
          <w:szCs w:val="28"/>
        </w:rPr>
        <w:t>2</w:t>
      </w:r>
      <w:r w:rsidRPr="007715AD">
        <w:rPr>
          <w:b/>
          <w:bCs/>
          <w:iCs/>
          <w:sz w:val="28"/>
          <w:szCs w:val="28"/>
        </w:rPr>
        <w:t xml:space="preserve"> ) </w:t>
      </w:r>
      <w:r>
        <w:rPr>
          <w:b/>
          <w:bCs/>
          <w:i/>
          <w:iCs/>
          <w:sz w:val="28"/>
          <w:szCs w:val="28"/>
          <w:u w:val="single"/>
        </w:rPr>
        <w:t>Choix du cabinet d'architecture</w:t>
      </w:r>
    </w:p>
    <w:p w:rsidR="00C531CF" w:rsidRDefault="00C531CF" w:rsidP="00C531CF"/>
    <w:p w:rsidR="00C531CF" w:rsidRDefault="00C531CF" w:rsidP="00C531CF"/>
    <w:p w:rsidR="00C531CF" w:rsidRPr="00C531CF" w:rsidRDefault="00C531CF" w:rsidP="00C531CF">
      <w:r w:rsidRPr="00C531CF">
        <w:t>Monsieur le Maire précise que dans le cadre de la réhabilitation d'un bien sis 7 rue de l'école, des travaux d'aménagement sont à envisager. Ainsi, en vue de la réalisation de ce projet, Monsieur le Maire présente les différentes offres parvenues en mairie pour la mission de maîtrise d'œuvre, de perméabilité, de l'étude de structure et de l'étude de faisabilité thermique.</w:t>
      </w:r>
    </w:p>
    <w:p w:rsidR="00C531CF" w:rsidRPr="00C531CF" w:rsidRDefault="00C531CF" w:rsidP="00C531CF"/>
    <w:p w:rsidR="00C531CF" w:rsidRPr="00C531CF" w:rsidRDefault="00C531CF" w:rsidP="00C531CF">
      <w:pPr>
        <w:jc w:val="center"/>
        <w:rPr>
          <w:b/>
        </w:rPr>
      </w:pPr>
      <w:r w:rsidRPr="00C531CF">
        <w:rPr>
          <w:b/>
        </w:rPr>
        <w:t>Après délibération et à l'unanimité, le Conseil Municipal :</w:t>
      </w:r>
    </w:p>
    <w:p w:rsidR="00C531CF" w:rsidRPr="00C531CF" w:rsidRDefault="00C531CF" w:rsidP="00C531CF">
      <w:pPr>
        <w:jc w:val="center"/>
        <w:rPr>
          <w:b/>
        </w:rPr>
      </w:pPr>
      <w:r w:rsidRPr="00C531CF">
        <w:rPr>
          <w:b/>
        </w:rPr>
        <w:t>décide</w:t>
      </w:r>
    </w:p>
    <w:p w:rsidR="00C531CF" w:rsidRPr="00C531CF" w:rsidRDefault="00C531CF" w:rsidP="00C531CF">
      <w:pPr>
        <w:jc w:val="center"/>
        <w:rPr>
          <w:b/>
        </w:rPr>
      </w:pPr>
      <w:r w:rsidRPr="00C531CF">
        <w:rPr>
          <w:b/>
        </w:rPr>
        <w:t xml:space="preserve">- de confier la mission de maîtrise d'œuvre au Cabinet d'Architecture Keller de </w:t>
      </w:r>
      <w:proofErr w:type="spellStart"/>
      <w:r w:rsidRPr="00C531CF">
        <w:rPr>
          <w:b/>
        </w:rPr>
        <w:t>Pfaffenhoffen</w:t>
      </w:r>
      <w:proofErr w:type="spellEnd"/>
      <w:r w:rsidRPr="00C531CF">
        <w:rPr>
          <w:b/>
        </w:rPr>
        <w:t xml:space="preserve"> pour un montant de 21 000 € HT</w:t>
      </w:r>
    </w:p>
    <w:p w:rsidR="00C531CF" w:rsidRPr="00C531CF" w:rsidRDefault="00C531CF" w:rsidP="00C531CF">
      <w:pPr>
        <w:jc w:val="center"/>
        <w:rPr>
          <w:b/>
        </w:rPr>
      </w:pPr>
      <w:r w:rsidRPr="00C531CF">
        <w:rPr>
          <w:b/>
        </w:rPr>
        <w:t>- de confier la mission de perméabilité au cabinet EFFI ENAIR</w:t>
      </w:r>
    </w:p>
    <w:p w:rsidR="00C531CF" w:rsidRPr="00C531CF" w:rsidRDefault="00C531CF" w:rsidP="00C531CF">
      <w:pPr>
        <w:jc w:val="center"/>
        <w:rPr>
          <w:b/>
        </w:rPr>
      </w:pPr>
      <w:r w:rsidRPr="00C531CF">
        <w:rPr>
          <w:b/>
        </w:rPr>
        <w:t xml:space="preserve"> pour un montant de 980 € HT</w:t>
      </w:r>
    </w:p>
    <w:p w:rsidR="00C531CF" w:rsidRPr="00C531CF" w:rsidRDefault="00C531CF" w:rsidP="00C531CF">
      <w:pPr>
        <w:jc w:val="center"/>
        <w:rPr>
          <w:b/>
        </w:rPr>
      </w:pPr>
      <w:r w:rsidRPr="00C531CF">
        <w:rPr>
          <w:b/>
        </w:rPr>
        <w:t>- de confier la mission d'étude de structure au cabinet LM Ingénierie</w:t>
      </w:r>
    </w:p>
    <w:p w:rsidR="00C531CF" w:rsidRPr="00C531CF" w:rsidRDefault="00C531CF" w:rsidP="00C531CF">
      <w:pPr>
        <w:jc w:val="center"/>
        <w:rPr>
          <w:b/>
        </w:rPr>
      </w:pPr>
      <w:r w:rsidRPr="00C531CF">
        <w:rPr>
          <w:b/>
        </w:rPr>
        <w:t xml:space="preserve"> pour un montant de 2 200 € HT</w:t>
      </w:r>
    </w:p>
    <w:p w:rsidR="00C531CF" w:rsidRPr="00C531CF" w:rsidRDefault="00C531CF" w:rsidP="00C531CF">
      <w:pPr>
        <w:jc w:val="center"/>
        <w:rPr>
          <w:b/>
        </w:rPr>
      </w:pPr>
      <w:r w:rsidRPr="00C531CF">
        <w:rPr>
          <w:b/>
        </w:rPr>
        <w:lastRenderedPageBreak/>
        <w:t>- de confier la mission d'étude de faisabilité thermique au cabinet BEC Ingénierie Fluides qui se compose de 3 phases</w:t>
      </w:r>
    </w:p>
    <w:p w:rsidR="00C531CF" w:rsidRPr="00C531CF" w:rsidRDefault="00C531CF" w:rsidP="00C531CF">
      <w:pPr>
        <w:jc w:val="center"/>
        <w:rPr>
          <w:b/>
        </w:rPr>
      </w:pPr>
      <w:r w:rsidRPr="00C531CF">
        <w:rPr>
          <w:b/>
        </w:rPr>
        <w:t>phase 1 - visite du site : pour un montant de 800 € HT,</w:t>
      </w:r>
    </w:p>
    <w:p w:rsidR="00C531CF" w:rsidRPr="00C531CF" w:rsidRDefault="00C531CF" w:rsidP="00C531CF">
      <w:pPr>
        <w:jc w:val="center"/>
        <w:rPr>
          <w:b/>
        </w:rPr>
      </w:pPr>
      <w:r w:rsidRPr="00C531CF">
        <w:rPr>
          <w:b/>
        </w:rPr>
        <w:t xml:space="preserve"> phase 2 - dossier de subvention : pour un montant de 1 600 € HT,</w:t>
      </w:r>
    </w:p>
    <w:p w:rsidR="00C531CF" w:rsidRPr="00C531CF" w:rsidRDefault="00C531CF" w:rsidP="00C531CF">
      <w:pPr>
        <w:jc w:val="center"/>
        <w:rPr>
          <w:b/>
        </w:rPr>
      </w:pPr>
      <w:r w:rsidRPr="00C531CF">
        <w:rPr>
          <w:b/>
        </w:rPr>
        <w:t>phase 3 - relecture des DCE et rapport de conformité : pour un montant de 650 € HT</w:t>
      </w:r>
    </w:p>
    <w:p w:rsidR="00C531CF" w:rsidRPr="00C531CF" w:rsidRDefault="00C531CF" w:rsidP="00C531CF">
      <w:pPr>
        <w:jc w:val="center"/>
        <w:rPr>
          <w:b/>
        </w:rPr>
      </w:pPr>
      <w:r w:rsidRPr="00C531CF">
        <w:rPr>
          <w:b/>
        </w:rPr>
        <w:t>autorise</w:t>
      </w:r>
    </w:p>
    <w:p w:rsidR="00C531CF" w:rsidRDefault="00C531CF" w:rsidP="00C531CF">
      <w:pPr>
        <w:jc w:val="center"/>
        <w:rPr>
          <w:b/>
        </w:rPr>
      </w:pPr>
      <w:r w:rsidRPr="00C531CF">
        <w:rPr>
          <w:b/>
        </w:rPr>
        <w:t>- Monsieur le Maire à signer toutes les pièces nécessaires à la réalisation de ce projet.</w:t>
      </w:r>
    </w:p>
    <w:p w:rsidR="00D479C5" w:rsidRPr="00C531CF" w:rsidRDefault="00D479C5" w:rsidP="00C531CF">
      <w:pPr>
        <w:jc w:val="center"/>
        <w:rPr>
          <w:b/>
        </w:rPr>
      </w:pPr>
    </w:p>
    <w:p w:rsidR="00C531CF" w:rsidRDefault="00C531CF" w:rsidP="00A43153">
      <w:pPr>
        <w:rPr>
          <w:sz w:val="22"/>
          <w:szCs w:val="22"/>
        </w:rPr>
      </w:pPr>
    </w:p>
    <w:p w:rsidR="00487091" w:rsidRPr="007715AD" w:rsidRDefault="00487091" w:rsidP="00487091">
      <w:r w:rsidRPr="007715AD">
        <w:rPr>
          <w:b/>
          <w:bCs/>
          <w:i/>
          <w:iCs/>
          <w:sz w:val="28"/>
          <w:szCs w:val="28"/>
        </w:rPr>
        <w:t xml:space="preserve">Objet N° </w:t>
      </w:r>
      <w:r>
        <w:rPr>
          <w:b/>
          <w:bCs/>
          <w:i/>
          <w:iCs/>
          <w:sz w:val="28"/>
          <w:szCs w:val="28"/>
        </w:rPr>
        <w:t>3</w:t>
      </w:r>
      <w:r w:rsidRPr="007715AD">
        <w:rPr>
          <w:b/>
          <w:bCs/>
          <w:iCs/>
          <w:sz w:val="28"/>
          <w:szCs w:val="28"/>
        </w:rPr>
        <w:t xml:space="preserve"> ) </w:t>
      </w:r>
      <w:r>
        <w:rPr>
          <w:b/>
          <w:bCs/>
          <w:i/>
          <w:iCs/>
          <w:sz w:val="28"/>
          <w:szCs w:val="28"/>
          <w:u w:val="single"/>
        </w:rPr>
        <w:t>Délégation de compétence pour délivrer une autorisation d'urbanisme</w:t>
      </w:r>
    </w:p>
    <w:p w:rsidR="00487091" w:rsidRDefault="00487091" w:rsidP="00A43153">
      <w:pPr>
        <w:rPr>
          <w:sz w:val="22"/>
          <w:szCs w:val="22"/>
        </w:rPr>
      </w:pPr>
    </w:p>
    <w:p w:rsidR="00D479C5" w:rsidRDefault="00D479C5" w:rsidP="00A43153">
      <w:pPr>
        <w:rPr>
          <w:sz w:val="22"/>
          <w:szCs w:val="22"/>
        </w:rPr>
      </w:pPr>
    </w:p>
    <w:p w:rsidR="00487091" w:rsidRPr="00D479C5" w:rsidRDefault="00487091" w:rsidP="00A43153">
      <w:r w:rsidRPr="00D479C5">
        <w:t>Vu le code de l'urbanisme et notamment son article L</w:t>
      </w:r>
      <w:r w:rsidR="00D479C5" w:rsidRPr="00D479C5">
        <w:t xml:space="preserve"> 422-7 "Si le Maire ou le prési</w:t>
      </w:r>
      <w:r w:rsidRPr="00D479C5">
        <w:t>dent de l'établissement public de coopération intercommunale est intéressé au projet faisant l'objet de la demande de permis ou de la déclaration préalable, soit en son nom personnel, soit comme mandataire, le Conseil Municipal de la commune ou l'organe délibérant de l'établissement public désigne un autre de ses membres pour prendre la décision".</w:t>
      </w:r>
    </w:p>
    <w:p w:rsidR="00487091" w:rsidRPr="00D479C5" w:rsidRDefault="00487091" w:rsidP="00A43153"/>
    <w:p w:rsidR="00487091" w:rsidRPr="00D479C5" w:rsidRDefault="00487091" w:rsidP="00A43153">
      <w:r w:rsidRPr="00D479C5">
        <w:t>Vu la demande de déclaration préalable n° DP 067 536 18 R 0001 déposé par Monsieur ISEL André portant sur la construction d'un abri à bois ouvert.</w:t>
      </w:r>
    </w:p>
    <w:p w:rsidR="00D479C5" w:rsidRDefault="00D479C5" w:rsidP="00A43153"/>
    <w:p w:rsidR="00487091" w:rsidRPr="00D479C5" w:rsidRDefault="00487091" w:rsidP="00A43153">
      <w:r w:rsidRPr="00D479C5">
        <w:t>Considérant que le Maire est en partie intéressé par l'opération,</w:t>
      </w:r>
    </w:p>
    <w:p w:rsidR="00487091" w:rsidRPr="00D479C5" w:rsidRDefault="00487091" w:rsidP="00A43153"/>
    <w:p w:rsidR="00487091" w:rsidRPr="00D479C5" w:rsidRDefault="00487091" w:rsidP="00A43153">
      <w:r w:rsidRPr="00D479C5">
        <w:t>Il appartient au Conseil Municipal de désigner un de ses membres pour prendre la décision de se prononcer sur la délivrance de la déclaration préalable à l'issue de la phase d'instruction. Il est donc propose au Conseil Municipal de désigner Monsieur Claude LOUX à cet effet.</w:t>
      </w:r>
    </w:p>
    <w:p w:rsidR="00487091" w:rsidRPr="00D479C5" w:rsidRDefault="00487091" w:rsidP="00A43153"/>
    <w:p w:rsidR="00487091" w:rsidRPr="00D479C5" w:rsidRDefault="00487091" w:rsidP="00A43153">
      <w:r w:rsidRPr="00D479C5">
        <w:t xml:space="preserve">Le Maire en fonction ayant quitté la séance, le Conseil Municipal siège sous la Présidence de Monsieur Claude LOUX, Adjoint au Maire. </w:t>
      </w:r>
    </w:p>
    <w:p w:rsidR="00487091" w:rsidRDefault="00487091" w:rsidP="00A43153">
      <w:pPr>
        <w:rPr>
          <w:sz w:val="22"/>
          <w:szCs w:val="22"/>
        </w:rPr>
      </w:pPr>
    </w:p>
    <w:p w:rsidR="00487091" w:rsidRDefault="00487091" w:rsidP="00487091">
      <w:pPr>
        <w:jc w:val="center"/>
        <w:rPr>
          <w:b/>
        </w:rPr>
      </w:pPr>
      <w:r w:rsidRPr="00C531CF">
        <w:rPr>
          <w:b/>
        </w:rPr>
        <w:t>Après délibération et à l'unanimité, le Conseil Municipal :</w:t>
      </w:r>
    </w:p>
    <w:p w:rsidR="00D479C5" w:rsidRDefault="00487091" w:rsidP="00487091">
      <w:pPr>
        <w:jc w:val="center"/>
        <w:rPr>
          <w:b/>
        </w:rPr>
      </w:pPr>
      <w:r>
        <w:rPr>
          <w:b/>
        </w:rPr>
        <w:t xml:space="preserve">- prend acte de dépôt </w:t>
      </w:r>
      <w:r w:rsidR="00D479C5">
        <w:rPr>
          <w:b/>
        </w:rPr>
        <w:t>par Monsieur ISEL André d'une dé</w:t>
      </w:r>
      <w:r>
        <w:rPr>
          <w:b/>
        </w:rPr>
        <w:t xml:space="preserve">claration préalable </w:t>
      </w:r>
    </w:p>
    <w:p w:rsidR="00487091" w:rsidRDefault="00487091" w:rsidP="00487091">
      <w:pPr>
        <w:jc w:val="center"/>
        <w:rPr>
          <w:b/>
        </w:rPr>
      </w:pPr>
      <w:r>
        <w:rPr>
          <w:b/>
        </w:rPr>
        <w:t xml:space="preserve">n° </w:t>
      </w:r>
      <w:r w:rsidR="00D479C5">
        <w:rPr>
          <w:b/>
        </w:rPr>
        <w:t xml:space="preserve">DP </w:t>
      </w:r>
      <w:r>
        <w:rPr>
          <w:b/>
        </w:rPr>
        <w:t>067 536 18 R 0001 pour la construction d'un abri à bois ouvert</w:t>
      </w:r>
    </w:p>
    <w:p w:rsidR="00487091" w:rsidRDefault="00487091" w:rsidP="00487091">
      <w:pPr>
        <w:jc w:val="center"/>
        <w:rPr>
          <w:b/>
        </w:rPr>
      </w:pPr>
      <w:r>
        <w:rPr>
          <w:b/>
        </w:rPr>
        <w:t>désigne</w:t>
      </w:r>
    </w:p>
    <w:p w:rsidR="00487091" w:rsidRPr="00C531CF" w:rsidRDefault="00487091" w:rsidP="00487091">
      <w:pPr>
        <w:jc w:val="center"/>
        <w:rPr>
          <w:b/>
        </w:rPr>
      </w:pPr>
      <w:r>
        <w:rPr>
          <w:b/>
        </w:rPr>
        <w:t xml:space="preserve">-Monsieur </w:t>
      </w:r>
      <w:r w:rsidR="000F1D0C">
        <w:rPr>
          <w:b/>
        </w:rPr>
        <w:t>Jean-</w:t>
      </w:r>
      <w:r>
        <w:rPr>
          <w:b/>
        </w:rPr>
        <w:t>Claude LOUX  en application de l'article L 422-7 du code de l'urbanisme et le charge de prendre la décision de se prononcer sur la délivrance de la déclaration préalable à l'issue de la phase d'instruction</w:t>
      </w:r>
    </w:p>
    <w:p w:rsidR="00C531CF" w:rsidRDefault="00C531CF" w:rsidP="00C531CF">
      <w:pPr>
        <w:rPr>
          <w:b/>
          <w:bCs/>
          <w:i/>
          <w:iCs/>
          <w:sz w:val="28"/>
          <w:szCs w:val="28"/>
        </w:rPr>
      </w:pPr>
    </w:p>
    <w:p w:rsidR="00D479C5" w:rsidRDefault="00D479C5" w:rsidP="00C531CF">
      <w:pPr>
        <w:rPr>
          <w:b/>
          <w:bCs/>
          <w:i/>
          <w:iCs/>
          <w:sz w:val="28"/>
          <w:szCs w:val="28"/>
        </w:rPr>
      </w:pPr>
    </w:p>
    <w:p w:rsidR="00C531CF" w:rsidRPr="007715AD" w:rsidRDefault="00C531CF" w:rsidP="00C531CF">
      <w:r w:rsidRPr="007715AD">
        <w:rPr>
          <w:b/>
          <w:bCs/>
          <w:i/>
          <w:iCs/>
          <w:sz w:val="28"/>
          <w:szCs w:val="28"/>
        </w:rPr>
        <w:t xml:space="preserve">Objet N° </w:t>
      </w:r>
      <w:r w:rsidR="00487091">
        <w:rPr>
          <w:b/>
          <w:bCs/>
          <w:i/>
          <w:iCs/>
          <w:sz w:val="28"/>
          <w:szCs w:val="28"/>
        </w:rPr>
        <w:t>4</w:t>
      </w:r>
      <w:r w:rsidRPr="007715AD">
        <w:rPr>
          <w:b/>
          <w:bCs/>
          <w:iCs/>
          <w:sz w:val="28"/>
          <w:szCs w:val="28"/>
        </w:rPr>
        <w:t xml:space="preserve"> ) </w:t>
      </w:r>
      <w:r>
        <w:rPr>
          <w:b/>
          <w:bCs/>
          <w:i/>
          <w:iCs/>
          <w:sz w:val="28"/>
          <w:szCs w:val="28"/>
          <w:u w:val="single"/>
        </w:rPr>
        <w:t>Divers et communications</w:t>
      </w:r>
    </w:p>
    <w:p w:rsidR="00C531CF" w:rsidRDefault="00C531CF" w:rsidP="00C531CF"/>
    <w:p w:rsidR="00C531CF" w:rsidRDefault="00C531CF" w:rsidP="00C531CF"/>
    <w:p w:rsidR="00C531CF" w:rsidRDefault="00C531CF" w:rsidP="00C531CF">
      <w:r>
        <w:t xml:space="preserve">Monsieur le Maire informe les membres du Conseil Municipal des points suivants : </w:t>
      </w:r>
    </w:p>
    <w:p w:rsidR="004C2438" w:rsidRDefault="004C2438" w:rsidP="00C531CF">
      <w:r>
        <w:t xml:space="preserve">- la réponse négative du Syndicat des Eaux de Reichshoffen concernant la mise en place d'un poteau d'incendie au niveau du restaurant du </w:t>
      </w:r>
      <w:proofErr w:type="spellStart"/>
      <w:r>
        <w:t>Windstein</w:t>
      </w:r>
      <w:proofErr w:type="spellEnd"/>
      <w:r>
        <w:t xml:space="preserve"> et la transmission au Capitaine Grand du SDIS en vue de trouver une solution dans les plus brefs délais,</w:t>
      </w:r>
    </w:p>
    <w:p w:rsidR="00C531CF" w:rsidRDefault="00C531CF" w:rsidP="00C531CF">
      <w:r>
        <w:t xml:space="preserve">- la fédération départementale pour la pêche et la protection du milieu aquatique a fait part des résultats piscicoles en septembre 2017 sur le cours d'eau du </w:t>
      </w:r>
      <w:proofErr w:type="spellStart"/>
      <w:r>
        <w:t>Schwarzbach</w:t>
      </w:r>
      <w:proofErr w:type="spellEnd"/>
      <w:r>
        <w:t xml:space="preserve"> de l'arrêt de bus au restaurant du </w:t>
      </w:r>
      <w:proofErr w:type="spellStart"/>
      <w:r>
        <w:t>Windstein</w:t>
      </w:r>
      <w:proofErr w:type="spellEnd"/>
      <w:r>
        <w:t xml:space="preserve"> en direction de </w:t>
      </w:r>
      <w:proofErr w:type="spellStart"/>
      <w:r>
        <w:t>Dambach</w:t>
      </w:r>
      <w:proofErr w:type="spellEnd"/>
      <w:r w:rsidR="004C2438">
        <w:t>,</w:t>
      </w:r>
    </w:p>
    <w:p w:rsidR="00C531CF" w:rsidRDefault="00C531CF" w:rsidP="00C531CF">
      <w:r>
        <w:lastRenderedPageBreak/>
        <w:t xml:space="preserve">- le coût des opérations d'entretien pour la réfection du pont à </w:t>
      </w:r>
      <w:proofErr w:type="spellStart"/>
      <w:r>
        <w:t>Jaegerthal</w:t>
      </w:r>
      <w:proofErr w:type="spellEnd"/>
      <w:r w:rsidR="004C2438">
        <w:t>,</w:t>
      </w:r>
    </w:p>
    <w:p w:rsidR="00C531CF" w:rsidRDefault="00C531CF" w:rsidP="00C531CF">
      <w:r>
        <w:t>- les offres de formations à destination des élus locaux organisées par l'ATIP (Agence Territoriale d'</w:t>
      </w:r>
      <w:proofErr w:type="spellStart"/>
      <w:r>
        <w:t>Inginierie</w:t>
      </w:r>
      <w:proofErr w:type="spellEnd"/>
      <w:r>
        <w:t xml:space="preserve"> Publique)</w:t>
      </w:r>
      <w:r w:rsidR="004C2438">
        <w:t>,</w:t>
      </w:r>
    </w:p>
    <w:p w:rsidR="00C531CF" w:rsidRDefault="00C531CF" w:rsidP="00C531CF">
      <w:r>
        <w:t>- l'Unité territoriale des Sapeurs-Pompiers de Niederbronn-les-Bains organise une action de sensibilisation aux gestes de premiers secours à l'attention de la population</w:t>
      </w:r>
      <w:r w:rsidR="004C2438">
        <w:t>,</w:t>
      </w:r>
    </w:p>
    <w:p w:rsidR="004C2438" w:rsidRDefault="004C2438" w:rsidP="00C531CF">
      <w:r>
        <w:t>- le dépôt et autorisation d'urbanisme.</w:t>
      </w:r>
    </w:p>
    <w:p w:rsidR="00C531CF" w:rsidRDefault="00C531CF" w:rsidP="00A43153">
      <w:pPr>
        <w:rPr>
          <w:sz w:val="22"/>
          <w:szCs w:val="22"/>
        </w:rPr>
      </w:pPr>
    </w:p>
    <w:p w:rsidR="00C531CF" w:rsidRDefault="00C531CF" w:rsidP="00A43153">
      <w:pPr>
        <w:rPr>
          <w:sz w:val="22"/>
          <w:szCs w:val="22"/>
        </w:rPr>
      </w:pPr>
    </w:p>
    <w:p w:rsidR="00C531CF" w:rsidRDefault="00C531CF" w:rsidP="00A43153">
      <w:pPr>
        <w:rPr>
          <w:sz w:val="22"/>
          <w:szCs w:val="22"/>
        </w:rPr>
      </w:pPr>
    </w:p>
    <w:p w:rsidR="00A43153" w:rsidRDefault="00A43153" w:rsidP="00A43153">
      <w:pPr>
        <w:rPr>
          <w:sz w:val="22"/>
          <w:szCs w:val="22"/>
        </w:rPr>
      </w:pPr>
      <w:r w:rsidRPr="00984827">
        <w:rPr>
          <w:sz w:val="22"/>
          <w:szCs w:val="22"/>
        </w:rPr>
        <w:t>L'ordre du jour étant épuise, la séance est levée à vingt heures trente minutes.</w:t>
      </w:r>
    </w:p>
    <w:p w:rsidR="00BB7C34" w:rsidRDefault="00BB7C34" w:rsidP="00BB7C34">
      <w:pPr>
        <w:ind w:left="1701" w:right="-994" w:firstLine="4536"/>
      </w:pPr>
    </w:p>
    <w:p w:rsidR="00BB7C34" w:rsidRDefault="00BB7C34" w:rsidP="00BB7C34">
      <w:pPr>
        <w:ind w:left="1701" w:right="-994" w:firstLine="4536"/>
      </w:pPr>
    </w:p>
    <w:p w:rsidR="00D479C5" w:rsidRPr="008E1D3D" w:rsidRDefault="008E1D3D" w:rsidP="007F6309">
      <w:pPr>
        <w:tabs>
          <w:tab w:val="left" w:pos="6237"/>
        </w:tabs>
        <w:ind w:right="-994"/>
        <w:rPr>
          <w:b/>
        </w:rPr>
      </w:pPr>
      <w:r>
        <w:tab/>
      </w:r>
    </w:p>
    <w:p w:rsidR="007F6309" w:rsidRDefault="007F6309" w:rsidP="007F6309">
      <w:pPr>
        <w:rPr>
          <w:sz w:val="28"/>
        </w:rPr>
      </w:pPr>
      <w:r>
        <w:rPr>
          <w:sz w:val="28"/>
        </w:rPr>
        <w:t>Le Maire,</w:t>
      </w:r>
    </w:p>
    <w:p w:rsidR="007F6309" w:rsidRDefault="007F6309" w:rsidP="007F6309">
      <w:pPr>
        <w:rPr>
          <w:sz w:val="28"/>
        </w:rPr>
      </w:pPr>
      <w:r>
        <w:rPr>
          <w:sz w:val="28"/>
        </w:rPr>
        <w:t>André ISEL</w:t>
      </w:r>
    </w:p>
    <w:p w:rsidR="007F6309" w:rsidRDefault="007F6309" w:rsidP="007F6309">
      <w:pPr>
        <w:rPr>
          <w:sz w:val="28"/>
        </w:rPr>
      </w:pPr>
    </w:p>
    <w:tbl>
      <w:tblPr>
        <w:tblStyle w:val="Grilledutableau"/>
        <w:tblW w:w="0" w:type="auto"/>
        <w:tblLook w:val="04A0"/>
      </w:tblPr>
      <w:tblGrid>
        <w:gridCol w:w="4606"/>
        <w:gridCol w:w="4606"/>
      </w:tblGrid>
      <w:tr w:rsidR="007F6309" w:rsidTr="00E81BFC">
        <w:tc>
          <w:tcPr>
            <w:tcW w:w="4606" w:type="dxa"/>
          </w:tcPr>
          <w:p w:rsidR="007F6309" w:rsidRDefault="007F6309" w:rsidP="00E81BFC">
            <w:pPr>
              <w:rPr>
                <w:sz w:val="28"/>
              </w:rPr>
            </w:pPr>
            <w:r>
              <w:rPr>
                <w:sz w:val="28"/>
              </w:rPr>
              <w:t>Jean-Claude LOUX</w:t>
            </w:r>
          </w:p>
          <w:p w:rsidR="007F6309" w:rsidRDefault="007F6309" w:rsidP="00E81BFC">
            <w:pPr>
              <w:rPr>
                <w:sz w:val="28"/>
              </w:rPr>
            </w:pPr>
            <w:r>
              <w:rPr>
                <w:sz w:val="28"/>
              </w:rPr>
              <w:t>Adjoint</w:t>
            </w:r>
          </w:p>
          <w:p w:rsidR="007F6309" w:rsidRDefault="007F6309" w:rsidP="00E81BFC">
            <w:pPr>
              <w:rPr>
                <w:sz w:val="28"/>
              </w:rPr>
            </w:pPr>
          </w:p>
        </w:tc>
        <w:tc>
          <w:tcPr>
            <w:tcW w:w="4606" w:type="dxa"/>
          </w:tcPr>
          <w:p w:rsidR="007F6309" w:rsidRDefault="007F6309" w:rsidP="00E81BFC">
            <w:pPr>
              <w:rPr>
                <w:sz w:val="28"/>
              </w:rPr>
            </w:pPr>
            <w:r>
              <w:rPr>
                <w:sz w:val="28"/>
              </w:rPr>
              <w:t>BALL Patrick</w:t>
            </w:r>
          </w:p>
          <w:p w:rsidR="007F6309" w:rsidRPr="00792D59" w:rsidRDefault="007F6309" w:rsidP="00E81BFC">
            <w:pPr>
              <w:rPr>
                <w:b/>
                <w:sz w:val="28"/>
              </w:rPr>
            </w:pPr>
            <w:r>
              <w:rPr>
                <w:b/>
                <w:sz w:val="28"/>
              </w:rPr>
              <w:t>e</w:t>
            </w:r>
            <w:r w:rsidRPr="00792D59">
              <w:rPr>
                <w:b/>
                <w:sz w:val="28"/>
              </w:rPr>
              <w:t>xcusé</w:t>
            </w:r>
          </w:p>
          <w:p w:rsidR="007F6309" w:rsidRDefault="007F6309" w:rsidP="00E81BFC">
            <w:pPr>
              <w:rPr>
                <w:sz w:val="28"/>
              </w:rPr>
            </w:pPr>
          </w:p>
        </w:tc>
      </w:tr>
      <w:tr w:rsidR="007F6309" w:rsidTr="00E81BFC">
        <w:tc>
          <w:tcPr>
            <w:tcW w:w="4606" w:type="dxa"/>
          </w:tcPr>
          <w:p w:rsidR="007F6309" w:rsidRDefault="007F6309" w:rsidP="00E81BFC">
            <w:pPr>
              <w:rPr>
                <w:sz w:val="28"/>
              </w:rPr>
            </w:pPr>
            <w:r>
              <w:rPr>
                <w:sz w:val="28"/>
              </w:rPr>
              <w:t>BERTIN Luc</w:t>
            </w:r>
          </w:p>
          <w:p w:rsidR="007F6309" w:rsidRDefault="007F6309" w:rsidP="00E81BFC">
            <w:pPr>
              <w:rPr>
                <w:sz w:val="28"/>
              </w:rPr>
            </w:pPr>
          </w:p>
          <w:p w:rsidR="007F6309" w:rsidRDefault="007F6309" w:rsidP="00E81BFC">
            <w:pPr>
              <w:rPr>
                <w:sz w:val="28"/>
              </w:rPr>
            </w:pPr>
          </w:p>
        </w:tc>
        <w:tc>
          <w:tcPr>
            <w:tcW w:w="4606" w:type="dxa"/>
          </w:tcPr>
          <w:p w:rsidR="007F6309" w:rsidRDefault="007F6309" w:rsidP="00E81BFC">
            <w:pPr>
              <w:rPr>
                <w:sz w:val="28"/>
              </w:rPr>
            </w:pPr>
            <w:r>
              <w:rPr>
                <w:sz w:val="28"/>
              </w:rPr>
              <w:t>BIEBER Martine</w:t>
            </w:r>
          </w:p>
        </w:tc>
      </w:tr>
      <w:tr w:rsidR="007F6309" w:rsidTr="00E81BFC">
        <w:tc>
          <w:tcPr>
            <w:tcW w:w="4606" w:type="dxa"/>
          </w:tcPr>
          <w:p w:rsidR="007F6309" w:rsidRDefault="007F6309" w:rsidP="00E81BFC">
            <w:pPr>
              <w:rPr>
                <w:sz w:val="28"/>
              </w:rPr>
            </w:pPr>
            <w:r>
              <w:rPr>
                <w:sz w:val="28"/>
              </w:rPr>
              <w:t>ISENMANN Christian</w:t>
            </w:r>
          </w:p>
          <w:p w:rsidR="007F6309" w:rsidRDefault="007F6309" w:rsidP="00E81BFC">
            <w:pPr>
              <w:rPr>
                <w:sz w:val="28"/>
              </w:rPr>
            </w:pPr>
          </w:p>
          <w:p w:rsidR="007F6309" w:rsidRDefault="007F6309" w:rsidP="00E81BFC">
            <w:pPr>
              <w:rPr>
                <w:sz w:val="28"/>
              </w:rPr>
            </w:pPr>
          </w:p>
        </w:tc>
        <w:tc>
          <w:tcPr>
            <w:tcW w:w="4606" w:type="dxa"/>
          </w:tcPr>
          <w:p w:rsidR="007F6309" w:rsidRDefault="007F6309" w:rsidP="00E81BFC">
            <w:pPr>
              <w:rPr>
                <w:sz w:val="28"/>
              </w:rPr>
            </w:pPr>
            <w:r>
              <w:rPr>
                <w:sz w:val="28"/>
              </w:rPr>
              <w:t xml:space="preserve">METZ Nicole, </w:t>
            </w:r>
            <w:r w:rsidRPr="00792D59">
              <w:rPr>
                <w:b/>
                <w:sz w:val="24"/>
              </w:rPr>
              <w:t>secrétaire de séance</w:t>
            </w:r>
          </w:p>
          <w:p w:rsidR="007F6309" w:rsidRDefault="007F6309" w:rsidP="00E81BFC">
            <w:pPr>
              <w:rPr>
                <w:sz w:val="28"/>
              </w:rPr>
            </w:pPr>
          </w:p>
        </w:tc>
      </w:tr>
      <w:tr w:rsidR="007F6309" w:rsidTr="00E81BFC">
        <w:tc>
          <w:tcPr>
            <w:tcW w:w="4606" w:type="dxa"/>
          </w:tcPr>
          <w:p w:rsidR="007F6309" w:rsidRDefault="007F6309" w:rsidP="00E81BFC">
            <w:pPr>
              <w:rPr>
                <w:sz w:val="28"/>
              </w:rPr>
            </w:pPr>
            <w:r>
              <w:rPr>
                <w:sz w:val="28"/>
              </w:rPr>
              <w:t>MUNSCH Christian</w:t>
            </w:r>
          </w:p>
          <w:p w:rsidR="007F6309" w:rsidRDefault="007F6309" w:rsidP="00E81BFC">
            <w:pPr>
              <w:rPr>
                <w:sz w:val="28"/>
              </w:rPr>
            </w:pPr>
          </w:p>
          <w:p w:rsidR="007F6309" w:rsidRDefault="007F6309" w:rsidP="00E81BFC">
            <w:pPr>
              <w:rPr>
                <w:sz w:val="28"/>
              </w:rPr>
            </w:pPr>
          </w:p>
        </w:tc>
        <w:tc>
          <w:tcPr>
            <w:tcW w:w="4606" w:type="dxa"/>
          </w:tcPr>
          <w:p w:rsidR="007F6309" w:rsidRDefault="007F6309" w:rsidP="00E81BFC">
            <w:pPr>
              <w:rPr>
                <w:sz w:val="28"/>
              </w:rPr>
            </w:pPr>
            <w:r>
              <w:rPr>
                <w:sz w:val="28"/>
              </w:rPr>
              <w:t xml:space="preserve">OMPHALIUS </w:t>
            </w:r>
            <w:proofErr w:type="spellStart"/>
            <w:r>
              <w:rPr>
                <w:sz w:val="28"/>
              </w:rPr>
              <w:t>Steeve</w:t>
            </w:r>
            <w:proofErr w:type="spellEnd"/>
          </w:p>
          <w:p w:rsidR="007F6309" w:rsidRDefault="007F6309" w:rsidP="00E81BFC">
            <w:pPr>
              <w:rPr>
                <w:sz w:val="28"/>
              </w:rPr>
            </w:pPr>
          </w:p>
        </w:tc>
      </w:tr>
      <w:tr w:rsidR="007F6309" w:rsidTr="00E81BFC">
        <w:tc>
          <w:tcPr>
            <w:tcW w:w="4606" w:type="dxa"/>
          </w:tcPr>
          <w:p w:rsidR="007F6309" w:rsidRDefault="007F6309" w:rsidP="00E81BFC">
            <w:pPr>
              <w:rPr>
                <w:sz w:val="28"/>
              </w:rPr>
            </w:pPr>
            <w:r>
              <w:rPr>
                <w:sz w:val="28"/>
              </w:rPr>
              <w:t>PFEIFFER Romuald</w:t>
            </w:r>
          </w:p>
          <w:p w:rsidR="007F6309" w:rsidRDefault="007F6309" w:rsidP="00E81BFC">
            <w:pPr>
              <w:rPr>
                <w:sz w:val="28"/>
              </w:rPr>
            </w:pPr>
          </w:p>
          <w:p w:rsidR="007F6309" w:rsidRDefault="007F6309" w:rsidP="00E81BFC">
            <w:pPr>
              <w:rPr>
                <w:sz w:val="28"/>
              </w:rPr>
            </w:pPr>
          </w:p>
        </w:tc>
        <w:tc>
          <w:tcPr>
            <w:tcW w:w="4606" w:type="dxa"/>
          </w:tcPr>
          <w:p w:rsidR="007F6309" w:rsidRDefault="007F6309" w:rsidP="00E81BFC">
            <w:pPr>
              <w:rPr>
                <w:sz w:val="28"/>
              </w:rPr>
            </w:pPr>
            <w:r>
              <w:rPr>
                <w:sz w:val="28"/>
              </w:rPr>
              <w:t>STEINER Christian</w:t>
            </w:r>
          </w:p>
          <w:p w:rsidR="007F6309" w:rsidRDefault="007F6309" w:rsidP="00E81BFC">
            <w:pPr>
              <w:rPr>
                <w:sz w:val="28"/>
              </w:rPr>
            </w:pPr>
          </w:p>
        </w:tc>
      </w:tr>
    </w:tbl>
    <w:p w:rsidR="007F6309" w:rsidRPr="00792D59" w:rsidRDefault="007F6309" w:rsidP="007F6309">
      <w:pPr>
        <w:rPr>
          <w:sz w:val="28"/>
        </w:rPr>
      </w:pPr>
    </w:p>
    <w:p w:rsidR="00105DA8" w:rsidRDefault="00105DA8"/>
    <w:sectPr w:rsidR="00105DA8" w:rsidSect="00105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B7C34"/>
    <w:rsid w:val="000F1D0C"/>
    <w:rsid w:val="00105DA8"/>
    <w:rsid w:val="002703CA"/>
    <w:rsid w:val="002C04B8"/>
    <w:rsid w:val="00487091"/>
    <w:rsid w:val="004C2438"/>
    <w:rsid w:val="00575D70"/>
    <w:rsid w:val="00733CE4"/>
    <w:rsid w:val="007F6309"/>
    <w:rsid w:val="008E1D3D"/>
    <w:rsid w:val="00902074"/>
    <w:rsid w:val="00966BF1"/>
    <w:rsid w:val="00A43153"/>
    <w:rsid w:val="00BB7C34"/>
    <w:rsid w:val="00C531CF"/>
    <w:rsid w:val="00D479C5"/>
    <w:rsid w:val="00D95DC1"/>
    <w:rsid w:val="00F740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34"/>
    <w:pPr>
      <w:spacing w:after="0" w:line="240" w:lineRule="auto"/>
    </w:pPr>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6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SECRETAIRE</cp:lastModifiedBy>
  <cp:revision>7</cp:revision>
  <cp:lastPrinted>2018-03-12T16:19:00Z</cp:lastPrinted>
  <dcterms:created xsi:type="dcterms:W3CDTF">2018-02-19T14:51:00Z</dcterms:created>
  <dcterms:modified xsi:type="dcterms:W3CDTF">2018-03-12T16:29:00Z</dcterms:modified>
</cp:coreProperties>
</file>